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5E69F" w14:textId="7F8EF15F" w:rsidR="00FE4689" w:rsidRDefault="00FE4689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86775E" wp14:editId="28430C3F">
            <wp:simplePos x="0" y="0"/>
            <wp:positionH relativeFrom="column">
              <wp:posOffset>-411480</wp:posOffset>
            </wp:positionH>
            <wp:positionV relativeFrom="paragraph">
              <wp:posOffset>-586740</wp:posOffset>
            </wp:positionV>
            <wp:extent cx="1981200" cy="1064895"/>
            <wp:effectExtent l="0" t="0" r="0" b="0"/>
            <wp:wrapTight wrapText="bothSides">
              <wp:wrapPolygon edited="0">
                <wp:start x="0" y="0"/>
                <wp:lineTo x="0" y="21252"/>
                <wp:lineTo x="21392" y="21252"/>
                <wp:lineTo x="21392" y="0"/>
                <wp:lineTo x="0" y="0"/>
              </wp:wrapPolygon>
            </wp:wrapTight>
            <wp:docPr id="1167503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03828" name="Picture 1167503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FB972" w14:textId="736A5022" w:rsidR="00FE4689" w:rsidRDefault="00FE4689">
      <w:pPr>
        <w:pStyle w:val="Title"/>
      </w:pPr>
    </w:p>
    <w:p w14:paraId="0EA4BB91" w14:textId="77777777" w:rsidR="001D2941" w:rsidRPr="009D5D39" w:rsidRDefault="001D2941">
      <w:pPr>
        <w:pStyle w:val="Title"/>
        <w:rPr>
          <w:rFonts w:ascii="Poppins" w:hAnsi="Poppins"/>
          <w:sz w:val="24"/>
        </w:rPr>
      </w:pPr>
    </w:p>
    <w:p w14:paraId="2FACA933" w14:textId="6ECC68DE" w:rsidR="00C66CB1" w:rsidRPr="009D5D39" w:rsidRDefault="00C86C52">
      <w:pPr>
        <w:pStyle w:val="Title"/>
        <w:rPr>
          <w:rFonts w:ascii="Poppins" w:hAnsi="Poppins"/>
          <w:sz w:val="48"/>
          <w:szCs w:val="48"/>
        </w:rPr>
      </w:pPr>
      <w:r w:rsidRPr="009D5D39">
        <w:rPr>
          <w:rFonts w:ascii="Poppins" w:hAnsi="Poppins"/>
          <w:sz w:val="48"/>
          <w:szCs w:val="48"/>
        </w:rPr>
        <w:t xml:space="preserve">HopeWorks </w:t>
      </w:r>
      <w:r w:rsidR="00B92787" w:rsidRPr="009D5D39">
        <w:rPr>
          <w:rFonts w:ascii="Poppins" w:hAnsi="Poppins"/>
          <w:sz w:val="48"/>
          <w:szCs w:val="48"/>
        </w:rPr>
        <w:t xml:space="preserve">Gardening Assistant - </w:t>
      </w:r>
      <w:r w:rsidRPr="009D5D39">
        <w:rPr>
          <w:rFonts w:ascii="Poppins" w:hAnsi="Poppins"/>
          <w:sz w:val="48"/>
          <w:szCs w:val="48"/>
        </w:rPr>
        <w:t>Role Description</w:t>
      </w:r>
    </w:p>
    <w:p w14:paraId="788E163A" w14:textId="6ECC68DE" w:rsidR="00C66CB1" w:rsidRPr="00720E26" w:rsidRDefault="00C86C52">
      <w:pPr>
        <w:pStyle w:val="Heading2"/>
        <w:rPr>
          <w:rFonts w:ascii="Poppins" w:hAnsi="Poppins"/>
          <w:sz w:val="36"/>
          <w:szCs w:val="36"/>
        </w:rPr>
      </w:pPr>
      <w:bookmarkStart w:id="0" w:name="role_summary"/>
      <w:r w:rsidRPr="00720E26">
        <w:rPr>
          <w:rFonts w:ascii="Poppins" w:hAnsi="Poppins"/>
          <w:sz w:val="36"/>
          <w:szCs w:val="36"/>
        </w:rPr>
        <w:t>Role Summary</w:t>
      </w:r>
      <w:bookmarkEnd w:id="0"/>
    </w:p>
    <w:p w14:paraId="317C5FA7" w14:textId="0BDEE2B1" w:rsidR="006D37C8" w:rsidRPr="009D5D39" w:rsidRDefault="00B92787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HopeWo</w:t>
      </w:r>
      <w:r w:rsidR="003369D5" w:rsidRPr="009D5D39">
        <w:rPr>
          <w:rFonts w:ascii="Poppins" w:hAnsi="Poppins"/>
          <w:color w:val="1D1C1D"/>
          <w:szCs w:val="24"/>
        </w:rPr>
        <w:t>rks</w:t>
      </w:r>
      <w:r w:rsidRPr="009D5D39">
        <w:rPr>
          <w:rFonts w:ascii="Poppins" w:hAnsi="Poppins"/>
          <w:color w:val="1D1C1D"/>
          <w:szCs w:val="24"/>
        </w:rPr>
        <w:t xml:space="preserve"> supported accommodation </w:t>
      </w:r>
      <w:r w:rsidR="003369D5" w:rsidRPr="009D5D39">
        <w:rPr>
          <w:rFonts w:ascii="Poppins" w:hAnsi="Poppins"/>
          <w:color w:val="1D1C1D"/>
          <w:szCs w:val="24"/>
        </w:rPr>
        <w:t xml:space="preserve">consists of </w:t>
      </w:r>
      <w:r w:rsidRPr="009D5D39">
        <w:rPr>
          <w:rFonts w:ascii="Poppins" w:hAnsi="Poppins"/>
          <w:color w:val="1D1C1D"/>
          <w:szCs w:val="24"/>
        </w:rPr>
        <w:t>9 shared houses across Bedford</w:t>
      </w:r>
      <w:r w:rsidR="003369D5" w:rsidRPr="009D5D39">
        <w:rPr>
          <w:rFonts w:ascii="Poppins" w:hAnsi="Poppins"/>
          <w:color w:val="1D1C1D"/>
          <w:szCs w:val="24"/>
        </w:rPr>
        <w:t xml:space="preserve">. </w:t>
      </w:r>
      <w:r w:rsidR="00424C2A" w:rsidRPr="009D5D39">
        <w:rPr>
          <w:rFonts w:ascii="Poppins" w:hAnsi="Poppins"/>
          <w:color w:val="1D1C1D"/>
          <w:szCs w:val="24"/>
        </w:rPr>
        <w:t xml:space="preserve">Supported </w:t>
      </w:r>
      <w:r w:rsidR="003369D5" w:rsidRPr="009D5D39">
        <w:rPr>
          <w:rFonts w:ascii="Poppins" w:hAnsi="Poppins"/>
          <w:color w:val="1D1C1D"/>
          <w:szCs w:val="24"/>
        </w:rPr>
        <w:t>a</w:t>
      </w:r>
      <w:r w:rsidR="00424C2A" w:rsidRPr="009D5D39">
        <w:rPr>
          <w:rFonts w:ascii="Poppins" w:hAnsi="Poppins"/>
          <w:color w:val="1D1C1D"/>
          <w:szCs w:val="24"/>
        </w:rPr>
        <w:t>ccommodation is for individuals who find themselves in need of a home</w:t>
      </w:r>
      <w:r w:rsidR="003369D5" w:rsidRPr="009D5D39">
        <w:rPr>
          <w:rFonts w:ascii="Poppins" w:hAnsi="Poppins"/>
          <w:color w:val="1D1C1D"/>
          <w:szCs w:val="24"/>
        </w:rPr>
        <w:t xml:space="preserve"> due to a wide variety of circumst</w:t>
      </w:r>
      <w:r w:rsidR="006D37C8" w:rsidRPr="009D5D39">
        <w:rPr>
          <w:rFonts w:ascii="Poppins" w:hAnsi="Poppins"/>
          <w:color w:val="1D1C1D"/>
          <w:szCs w:val="24"/>
        </w:rPr>
        <w:t>ances including</w:t>
      </w:r>
      <w:r w:rsidR="0019226B" w:rsidRPr="009D5D39">
        <w:rPr>
          <w:rFonts w:ascii="Poppins" w:hAnsi="Poppins"/>
          <w:color w:val="1D1C1D"/>
          <w:szCs w:val="24"/>
        </w:rPr>
        <w:t>;</w:t>
      </w:r>
      <w:r w:rsidR="00424C2A" w:rsidRPr="009D5D39">
        <w:rPr>
          <w:rFonts w:ascii="Poppins" w:hAnsi="Poppins"/>
          <w:color w:val="1D1C1D"/>
          <w:szCs w:val="24"/>
        </w:rPr>
        <w:t xml:space="preserve"> </w:t>
      </w:r>
      <w:r w:rsidR="0019226B" w:rsidRPr="009D5D39">
        <w:rPr>
          <w:rFonts w:ascii="Poppins" w:hAnsi="Poppins"/>
          <w:color w:val="1D1C1D"/>
          <w:szCs w:val="24"/>
        </w:rPr>
        <w:t>financial hardship</w:t>
      </w:r>
      <w:r w:rsidR="00424C2A" w:rsidRPr="009D5D39">
        <w:rPr>
          <w:rFonts w:ascii="Poppins" w:hAnsi="Poppins"/>
          <w:color w:val="1D1C1D"/>
          <w:szCs w:val="24"/>
        </w:rPr>
        <w:t>, job loss, relationship breakdowns</w:t>
      </w:r>
      <w:r w:rsidR="0019226B" w:rsidRPr="009D5D39">
        <w:rPr>
          <w:rFonts w:ascii="Poppins" w:hAnsi="Poppins"/>
          <w:color w:val="1D1C1D"/>
          <w:szCs w:val="24"/>
        </w:rPr>
        <w:t xml:space="preserve">, </w:t>
      </w:r>
      <w:r w:rsidR="00424C2A" w:rsidRPr="009D5D39">
        <w:rPr>
          <w:rFonts w:ascii="Poppins" w:hAnsi="Poppins"/>
          <w:color w:val="1D1C1D"/>
          <w:szCs w:val="24"/>
        </w:rPr>
        <w:t>mental health difficulties.</w:t>
      </w:r>
    </w:p>
    <w:p w14:paraId="7EA85D2C" w14:textId="3D53228D" w:rsidR="00AB0883" w:rsidRPr="009D5D39" w:rsidRDefault="00424C2A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br/>
      </w:r>
      <w:r w:rsidR="001024F7" w:rsidRPr="009D5D39">
        <w:rPr>
          <w:rFonts w:ascii="Poppins" w:hAnsi="Poppins"/>
          <w:color w:val="1D1C1D"/>
          <w:szCs w:val="24"/>
        </w:rPr>
        <w:t>Our aim is to create a safe, comfortable, quiet environment where people can build healthy community with one another. Our team believes in our clients, empowering them to make changes, build ambitions and hope for the future</w:t>
      </w:r>
      <w:r w:rsidR="003771F7" w:rsidRPr="009D5D39">
        <w:rPr>
          <w:rFonts w:ascii="Poppins" w:hAnsi="Poppins"/>
          <w:color w:val="1D1C1D"/>
          <w:szCs w:val="24"/>
        </w:rPr>
        <w:t xml:space="preserve">. </w:t>
      </w:r>
      <w:r w:rsidRPr="009D5D39">
        <w:rPr>
          <w:rFonts w:ascii="Poppins" w:hAnsi="Poppins"/>
          <w:color w:val="1D1C1D"/>
          <w:szCs w:val="24"/>
        </w:rPr>
        <w:t xml:space="preserve">We walk </w:t>
      </w:r>
      <w:r w:rsidR="003771F7" w:rsidRPr="009D5D39">
        <w:rPr>
          <w:rFonts w:ascii="Poppins" w:hAnsi="Poppins"/>
          <w:color w:val="1D1C1D"/>
          <w:szCs w:val="24"/>
        </w:rPr>
        <w:t>alongside</w:t>
      </w:r>
      <w:r w:rsidRPr="009D5D39">
        <w:rPr>
          <w:rFonts w:ascii="Poppins" w:hAnsi="Poppins"/>
          <w:color w:val="1D1C1D"/>
          <w:szCs w:val="24"/>
        </w:rPr>
        <w:t xml:space="preserve"> people and tailor the support we provide around the</w:t>
      </w:r>
      <w:r w:rsidR="00051569" w:rsidRPr="009D5D39">
        <w:rPr>
          <w:rFonts w:ascii="Poppins" w:hAnsi="Poppins"/>
          <w:color w:val="1D1C1D"/>
          <w:szCs w:val="24"/>
        </w:rPr>
        <w:t xml:space="preserve"> needs of the</w:t>
      </w:r>
      <w:r w:rsidRPr="009D5D39">
        <w:rPr>
          <w:rFonts w:ascii="Poppins" w:hAnsi="Poppins"/>
          <w:color w:val="1D1C1D"/>
          <w:szCs w:val="24"/>
        </w:rPr>
        <w:t xml:space="preserve"> individual whilst they get back on their feet</w:t>
      </w:r>
      <w:r w:rsidR="00051569" w:rsidRPr="009D5D39">
        <w:rPr>
          <w:rFonts w:ascii="Poppins" w:hAnsi="Poppins"/>
          <w:color w:val="1D1C1D"/>
          <w:szCs w:val="24"/>
        </w:rPr>
        <w:t>.</w:t>
      </w:r>
    </w:p>
    <w:p w14:paraId="074BEDE6" w14:textId="181F1178" w:rsidR="00424C2A" w:rsidRPr="009D5D39" w:rsidRDefault="00424C2A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br/>
      </w:r>
      <w:r w:rsidR="003771F7" w:rsidRPr="009D5D39">
        <w:rPr>
          <w:rFonts w:ascii="Poppins" w:hAnsi="Poppins"/>
          <w:color w:val="1D1C1D"/>
          <w:szCs w:val="24"/>
        </w:rPr>
        <w:t>A</w:t>
      </w:r>
      <w:r w:rsidR="005745F5" w:rsidRPr="009D5D39">
        <w:rPr>
          <w:rFonts w:ascii="Poppins" w:hAnsi="Poppins"/>
          <w:color w:val="1D1C1D"/>
          <w:szCs w:val="24"/>
        </w:rPr>
        <w:t xml:space="preserve"> </w:t>
      </w:r>
      <w:r w:rsidRPr="009D5D39">
        <w:rPr>
          <w:rFonts w:ascii="Poppins" w:hAnsi="Poppins"/>
          <w:color w:val="1D1C1D"/>
          <w:szCs w:val="24"/>
        </w:rPr>
        <w:t xml:space="preserve">number of </w:t>
      </w:r>
      <w:r w:rsidR="005745F5" w:rsidRPr="009D5D39">
        <w:rPr>
          <w:rFonts w:ascii="Poppins" w:hAnsi="Poppins"/>
          <w:color w:val="1D1C1D"/>
          <w:szCs w:val="24"/>
        </w:rPr>
        <w:t>our houses</w:t>
      </w:r>
      <w:r w:rsidRPr="009D5D39">
        <w:rPr>
          <w:rFonts w:ascii="Poppins" w:hAnsi="Poppins"/>
          <w:color w:val="1D1C1D"/>
          <w:szCs w:val="24"/>
        </w:rPr>
        <w:t xml:space="preserve"> </w:t>
      </w:r>
      <w:r w:rsidR="002F6C63" w:rsidRPr="009D5D39">
        <w:rPr>
          <w:rFonts w:ascii="Poppins" w:hAnsi="Poppins"/>
          <w:color w:val="1D1C1D"/>
          <w:szCs w:val="24"/>
        </w:rPr>
        <w:t>have</w:t>
      </w:r>
      <w:r w:rsidRPr="009D5D39">
        <w:rPr>
          <w:rFonts w:ascii="Poppins" w:hAnsi="Poppins"/>
          <w:color w:val="1D1C1D"/>
          <w:szCs w:val="24"/>
        </w:rPr>
        <w:t xml:space="preserve"> gardens which we </w:t>
      </w:r>
      <w:r w:rsidR="002F6C63" w:rsidRPr="009D5D39">
        <w:rPr>
          <w:rFonts w:ascii="Poppins" w:hAnsi="Poppins"/>
          <w:color w:val="1D1C1D"/>
          <w:szCs w:val="24"/>
        </w:rPr>
        <w:t>need help to maintain and up</w:t>
      </w:r>
      <w:r w:rsidR="00584539" w:rsidRPr="009D5D39">
        <w:rPr>
          <w:rFonts w:ascii="Poppins" w:hAnsi="Poppins"/>
          <w:color w:val="1D1C1D"/>
          <w:szCs w:val="24"/>
        </w:rPr>
        <w:t>keep consistently.</w:t>
      </w:r>
      <w:r w:rsidRPr="009D5D39">
        <w:rPr>
          <w:rFonts w:ascii="Poppins" w:hAnsi="Poppins"/>
          <w:color w:val="1D1C1D"/>
          <w:szCs w:val="24"/>
        </w:rPr>
        <w:br/>
      </w:r>
    </w:p>
    <w:p w14:paraId="62E37ABA" w14:textId="100A0DCA" w:rsidR="00C66CB1" w:rsidRPr="00720E26" w:rsidRDefault="00C86C52" w:rsidP="00560AF3">
      <w:pPr>
        <w:spacing w:before="0" w:after="0" w:line="240" w:lineRule="auto"/>
        <w:rPr>
          <w:rFonts w:ascii="Poppins" w:hAnsi="Poppins"/>
          <w:b/>
          <w:bCs/>
          <w:sz w:val="36"/>
          <w:szCs w:val="36"/>
        </w:rPr>
      </w:pPr>
      <w:bookmarkStart w:id="1" w:name="key_responsibilities"/>
      <w:r w:rsidRPr="00720E26">
        <w:rPr>
          <w:rFonts w:ascii="Poppins" w:hAnsi="Poppins"/>
          <w:b/>
          <w:bCs/>
          <w:sz w:val="36"/>
          <w:szCs w:val="36"/>
        </w:rPr>
        <w:t>Key Responsibilities</w:t>
      </w:r>
      <w:bookmarkEnd w:id="1"/>
    </w:p>
    <w:p w14:paraId="426B2589" w14:textId="77777777" w:rsidR="00D345F6" w:rsidRPr="009D5D39" w:rsidRDefault="00D345F6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</w:p>
    <w:p w14:paraId="0B430D0D" w14:textId="3FB8D3E3" w:rsidR="00424C2A" w:rsidRPr="009D5D39" w:rsidRDefault="00424C2A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Th</w:t>
      </w:r>
      <w:r w:rsidR="00584539" w:rsidRPr="009D5D39">
        <w:rPr>
          <w:rFonts w:ascii="Poppins" w:hAnsi="Poppins"/>
          <w:color w:val="1D1C1D"/>
          <w:szCs w:val="24"/>
        </w:rPr>
        <w:t xml:space="preserve">e </w:t>
      </w:r>
      <w:r w:rsidR="00702006" w:rsidRPr="009D5D39">
        <w:rPr>
          <w:rFonts w:ascii="Poppins" w:hAnsi="Poppins"/>
          <w:color w:val="1D1C1D"/>
          <w:szCs w:val="24"/>
        </w:rPr>
        <w:t xml:space="preserve">volunteer </w:t>
      </w:r>
      <w:r w:rsidR="00584539" w:rsidRPr="009D5D39">
        <w:rPr>
          <w:rFonts w:ascii="Poppins" w:hAnsi="Poppins"/>
          <w:color w:val="1D1C1D"/>
          <w:szCs w:val="24"/>
        </w:rPr>
        <w:t>g</w:t>
      </w:r>
      <w:r w:rsidRPr="009D5D39">
        <w:rPr>
          <w:rFonts w:ascii="Poppins" w:hAnsi="Poppins"/>
          <w:color w:val="1D1C1D"/>
          <w:szCs w:val="24"/>
        </w:rPr>
        <w:t>arden</w:t>
      </w:r>
      <w:r w:rsidR="00584539" w:rsidRPr="009D5D39">
        <w:rPr>
          <w:rFonts w:ascii="Poppins" w:hAnsi="Poppins"/>
          <w:color w:val="1D1C1D"/>
          <w:szCs w:val="24"/>
        </w:rPr>
        <w:t>ing assistant</w:t>
      </w:r>
      <w:r w:rsidR="00702006" w:rsidRPr="009D5D39">
        <w:rPr>
          <w:rFonts w:ascii="Poppins" w:hAnsi="Poppins"/>
          <w:color w:val="1D1C1D"/>
          <w:szCs w:val="24"/>
        </w:rPr>
        <w:t>’s duties include</w:t>
      </w:r>
      <w:r w:rsidRPr="009D5D39">
        <w:rPr>
          <w:rFonts w:ascii="Poppins" w:hAnsi="Poppins"/>
          <w:color w:val="1D1C1D"/>
          <w:szCs w:val="24"/>
        </w:rPr>
        <w:t>:</w:t>
      </w:r>
    </w:p>
    <w:p w14:paraId="2C8DE746" w14:textId="77777777" w:rsidR="00702006" w:rsidRPr="009D5D39" w:rsidRDefault="00702006" w:rsidP="00424C2A">
      <w:pPr>
        <w:spacing w:before="0" w:after="0" w:line="240" w:lineRule="auto"/>
        <w:rPr>
          <w:rFonts w:ascii="Poppins" w:hAnsi="Poppins"/>
          <w:color w:val="1D1C1D"/>
          <w:szCs w:val="24"/>
        </w:rPr>
      </w:pPr>
    </w:p>
    <w:p w14:paraId="26585AB4" w14:textId="7A9A265B" w:rsidR="00424C2A" w:rsidRPr="009D5D39" w:rsidRDefault="00424C2A" w:rsidP="00424C2A">
      <w:pPr>
        <w:numPr>
          <w:ilvl w:val="0"/>
          <w:numId w:val="1"/>
        </w:numPr>
        <w:spacing w:before="30" w:after="3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lastRenderedPageBreak/>
        <w:t>Either ad</w:t>
      </w:r>
      <w:r w:rsidR="00342325" w:rsidRPr="009D5D39">
        <w:rPr>
          <w:rFonts w:ascii="Poppins" w:hAnsi="Poppins"/>
          <w:color w:val="1D1C1D"/>
          <w:szCs w:val="24"/>
        </w:rPr>
        <w:t xml:space="preserve"> </w:t>
      </w:r>
      <w:r w:rsidRPr="009D5D39">
        <w:rPr>
          <w:rFonts w:ascii="Poppins" w:hAnsi="Poppins"/>
          <w:color w:val="1D1C1D"/>
          <w:szCs w:val="24"/>
        </w:rPr>
        <w:t>hoc or regular maintenance of some of the garde</w:t>
      </w:r>
      <w:r w:rsidR="00702006" w:rsidRPr="009D5D39">
        <w:rPr>
          <w:rFonts w:ascii="Poppins" w:hAnsi="Poppins"/>
          <w:color w:val="1D1C1D"/>
          <w:szCs w:val="24"/>
        </w:rPr>
        <w:t>ns</w:t>
      </w:r>
      <w:r w:rsidRPr="009D5D39">
        <w:rPr>
          <w:rFonts w:ascii="Poppins" w:hAnsi="Poppins"/>
          <w:color w:val="1D1C1D"/>
          <w:szCs w:val="24"/>
        </w:rPr>
        <w:t xml:space="preserve"> at the supported accommodation properties</w:t>
      </w:r>
    </w:p>
    <w:p w14:paraId="269C80F6" w14:textId="4F29F10A" w:rsidR="00424C2A" w:rsidRPr="009D5D39" w:rsidRDefault="0069374B" w:rsidP="00424C2A">
      <w:pPr>
        <w:numPr>
          <w:ilvl w:val="0"/>
          <w:numId w:val="1"/>
        </w:numPr>
        <w:spacing w:before="30" w:after="3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General gardening tasks such as; r</w:t>
      </w:r>
      <w:r w:rsidR="00424C2A" w:rsidRPr="009D5D39">
        <w:rPr>
          <w:rFonts w:ascii="Poppins" w:hAnsi="Poppins"/>
          <w:color w:val="1D1C1D"/>
          <w:szCs w:val="24"/>
        </w:rPr>
        <w:t>emov</w:t>
      </w:r>
      <w:r w:rsidR="00F36078" w:rsidRPr="009D5D39">
        <w:rPr>
          <w:rFonts w:ascii="Poppins" w:hAnsi="Poppins"/>
          <w:color w:val="1D1C1D"/>
          <w:szCs w:val="24"/>
        </w:rPr>
        <w:t>al of</w:t>
      </w:r>
      <w:r w:rsidR="00424C2A" w:rsidRPr="009D5D39">
        <w:rPr>
          <w:rFonts w:ascii="Poppins" w:hAnsi="Poppins"/>
          <w:color w:val="1D1C1D"/>
          <w:szCs w:val="24"/>
        </w:rPr>
        <w:t xml:space="preserve"> weeds, pruning, tidying, watering, planting, sweeping, cutting grass and general upkeep of garden space</w:t>
      </w:r>
    </w:p>
    <w:p w14:paraId="5D0C217A" w14:textId="6E7F0830" w:rsidR="00424C2A" w:rsidRPr="009D5D39" w:rsidRDefault="00424C2A" w:rsidP="00424C2A">
      <w:pPr>
        <w:numPr>
          <w:ilvl w:val="0"/>
          <w:numId w:val="1"/>
        </w:numPr>
        <w:spacing w:before="30" w:after="3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Operating tools* safely</w:t>
      </w:r>
      <w:r w:rsidR="00956AE9" w:rsidRPr="009D5D39">
        <w:rPr>
          <w:rFonts w:ascii="Poppins" w:hAnsi="Poppins"/>
          <w:color w:val="1D1C1D"/>
          <w:szCs w:val="24"/>
        </w:rPr>
        <w:t>,</w:t>
      </w:r>
      <w:r w:rsidRPr="009D5D39">
        <w:rPr>
          <w:rFonts w:ascii="Poppins" w:hAnsi="Poppins"/>
          <w:color w:val="1D1C1D"/>
          <w:szCs w:val="24"/>
        </w:rPr>
        <w:t xml:space="preserve"> complying with basic health &amp; safety guidelines</w:t>
      </w:r>
    </w:p>
    <w:p w14:paraId="356D236E" w14:textId="54D61C8A" w:rsidR="00424C2A" w:rsidRPr="009D5D39" w:rsidRDefault="00424C2A" w:rsidP="00424C2A">
      <w:pPr>
        <w:numPr>
          <w:ilvl w:val="0"/>
          <w:numId w:val="1"/>
        </w:numPr>
        <w:spacing w:before="30" w:after="3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 xml:space="preserve">Working with and reporting back </w:t>
      </w:r>
      <w:r w:rsidR="00F36078" w:rsidRPr="009D5D39">
        <w:rPr>
          <w:rFonts w:ascii="Poppins" w:hAnsi="Poppins"/>
          <w:color w:val="1D1C1D"/>
          <w:szCs w:val="24"/>
        </w:rPr>
        <w:t xml:space="preserve">any issues or concerns </w:t>
      </w:r>
      <w:r w:rsidRPr="009D5D39">
        <w:rPr>
          <w:rFonts w:ascii="Poppins" w:hAnsi="Poppins"/>
          <w:color w:val="1D1C1D"/>
          <w:szCs w:val="24"/>
        </w:rPr>
        <w:t>to the accommodation team</w:t>
      </w:r>
    </w:p>
    <w:p w14:paraId="52BCB23F" w14:textId="50B3D314" w:rsidR="009054BF" w:rsidRPr="009D5D39" w:rsidRDefault="003F176E" w:rsidP="003F176E">
      <w:pPr>
        <w:pStyle w:val="ListParagraph"/>
        <w:numPr>
          <w:ilvl w:val="0"/>
          <w:numId w:val="1"/>
        </w:num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W</w:t>
      </w:r>
      <w:r w:rsidR="00424C2A" w:rsidRPr="009D5D39">
        <w:rPr>
          <w:rFonts w:ascii="Poppins" w:hAnsi="Poppins"/>
          <w:color w:val="1D1C1D"/>
          <w:szCs w:val="24"/>
        </w:rPr>
        <w:t xml:space="preserve">orking in a pair or a </w:t>
      </w:r>
      <w:r w:rsidRPr="009D5D39">
        <w:rPr>
          <w:rFonts w:ascii="Poppins" w:hAnsi="Poppins"/>
          <w:color w:val="1D1C1D"/>
          <w:szCs w:val="24"/>
        </w:rPr>
        <w:t xml:space="preserve">small </w:t>
      </w:r>
      <w:r w:rsidR="00424C2A" w:rsidRPr="009D5D39">
        <w:rPr>
          <w:rFonts w:ascii="Poppins" w:hAnsi="Poppins"/>
          <w:color w:val="1D1C1D"/>
          <w:szCs w:val="24"/>
        </w:rPr>
        <w:t>group with other voluntary garden</w:t>
      </w:r>
      <w:r w:rsidR="009D1AC8" w:rsidRPr="009D5D39">
        <w:rPr>
          <w:rFonts w:ascii="Poppins" w:hAnsi="Poppins"/>
          <w:color w:val="1D1C1D"/>
          <w:szCs w:val="24"/>
        </w:rPr>
        <w:t>ing assistants</w:t>
      </w:r>
    </w:p>
    <w:p w14:paraId="587B4AF4" w14:textId="77777777" w:rsidR="009054BF" w:rsidRPr="009D5D39" w:rsidRDefault="009054BF" w:rsidP="009054BF">
      <w:pPr>
        <w:spacing w:before="0" w:after="0" w:line="240" w:lineRule="auto"/>
        <w:rPr>
          <w:rFonts w:ascii="Poppins" w:hAnsi="Poppins"/>
          <w:color w:val="1D1C1D"/>
          <w:szCs w:val="24"/>
        </w:rPr>
      </w:pPr>
    </w:p>
    <w:p w14:paraId="5587784E" w14:textId="7F4E5E31" w:rsidR="00C66CB1" w:rsidRPr="00720E26" w:rsidRDefault="009054BF" w:rsidP="00720E26">
      <w:pPr>
        <w:spacing w:before="0" w:after="0" w:line="240" w:lineRule="auto"/>
        <w:rPr>
          <w:rFonts w:ascii="Poppins" w:hAnsi="Poppins"/>
          <w:color w:val="1D1C1D"/>
          <w:szCs w:val="24"/>
        </w:rPr>
      </w:pPr>
      <w:r w:rsidRPr="009D5D39">
        <w:rPr>
          <w:rFonts w:ascii="Poppins" w:hAnsi="Poppins"/>
          <w:color w:val="1D1C1D"/>
          <w:szCs w:val="24"/>
        </w:rPr>
        <w:t>*Tools and equipment w</w:t>
      </w:r>
      <w:r w:rsidRPr="009D5D39">
        <w:rPr>
          <w:rFonts w:ascii="Poppins" w:hAnsi="Poppins"/>
          <w:color w:val="1D1C1D"/>
          <w:szCs w:val="24"/>
        </w:rPr>
        <w:t>ill</w:t>
      </w:r>
      <w:r w:rsidRPr="009D5D39">
        <w:rPr>
          <w:rFonts w:ascii="Poppins" w:hAnsi="Poppins"/>
          <w:color w:val="1D1C1D"/>
          <w:szCs w:val="24"/>
        </w:rPr>
        <w:t xml:space="preserve"> be provided.</w:t>
      </w:r>
    </w:p>
    <w:p w14:paraId="491F2279" w14:textId="593BE703" w:rsidR="00C66CB1" w:rsidRPr="009D5D39" w:rsidRDefault="00000000">
      <w:pPr>
        <w:rPr>
          <w:rFonts w:ascii="Poppins" w:hAnsi="Poppins"/>
        </w:rPr>
      </w:pPr>
      <w:r w:rsidRPr="009D5D39">
        <w:rPr>
          <w:rFonts w:ascii="Poppins" w:hAnsi="Poppins"/>
        </w:rPr>
        <w:pict w14:anchorId="49F73A96">
          <v:rect id="_x0000_i1026" style="width:50pt;height:.05pt" o:hralign="center" o:hrstd="t" o:hr="t" stroked="f"/>
        </w:pict>
      </w:r>
    </w:p>
    <w:p w14:paraId="4A7A6980" w14:textId="77777777" w:rsidR="00C66CB1" w:rsidRPr="00720E26" w:rsidRDefault="00C86C52">
      <w:pPr>
        <w:pStyle w:val="Heading2"/>
        <w:rPr>
          <w:rFonts w:ascii="Poppins" w:hAnsi="Poppins"/>
          <w:sz w:val="36"/>
          <w:szCs w:val="36"/>
        </w:rPr>
      </w:pPr>
      <w:bookmarkStart w:id="2" w:name="skills_qualities"/>
      <w:r w:rsidRPr="00720E26">
        <w:rPr>
          <w:rFonts w:ascii="Poppins" w:hAnsi="Poppins"/>
          <w:sz w:val="36"/>
          <w:szCs w:val="36"/>
        </w:rPr>
        <w:t>Skills &amp; Qualities</w:t>
      </w:r>
      <w:bookmarkEnd w:id="2"/>
    </w:p>
    <w:p w14:paraId="0A4244AC" w14:textId="0AA129F0" w:rsidR="00421912" w:rsidRPr="009D5D39" w:rsidRDefault="00A8688E">
      <w:pPr>
        <w:pStyle w:val="ListParagraph"/>
        <w:numPr>
          <w:ilvl w:val="0"/>
          <w:numId w:val="2"/>
        </w:numPr>
        <w:rPr>
          <w:rFonts w:ascii="Poppins" w:hAnsi="Poppins"/>
        </w:rPr>
      </w:pPr>
      <w:r w:rsidRPr="009D5D39">
        <w:rPr>
          <w:rFonts w:ascii="Poppins" w:hAnsi="Poppins"/>
        </w:rPr>
        <w:t>R</w:t>
      </w:r>
      <w:r w:rsidR="00C86C52" w:rsidRPr="009D5D39">
        <w:rPr>
          <w:rFonts w:ascii="Poppins" w:hAnsi="Poppins"/>
        </w:rPr>
        <w:t>eliable</w:t>
      </w:r>
      <w:r w:rsidR="00A77129">
        <w:rPr>
          <w:rFonts w:ascii="Poppins" w:hAnsi="Poppins"/>
        </w:rPr>
        <w:t xml:space="preserve"> and trustworthy</w:t>
      </w:r>
    </w:p>
    <w:p w14:paraId="2558CF21" w14:textId="4A9953FA" w:rsidR="00C66CB1" w:rsidRPr="009D5D39" w:rsidRDefault="00C86C52">
      <w:pPr>
        <w:pStyle w:val="ListParagraph"/>
        <w:numPr>
          <w:ilvl w:val="0"/>
          <w:numId w:val="2"/>
        </w:numPr>
        <w:rPr>
          <w:rFonts w:ascii="Poppins" w:hAnsi="Poppins"/>
        </w:rPr>
      </w:pPr>
      <w:r w:rsidRPr="009D5D39">
        <w:rPr>
          <w:rFonts w:ascii="Poppins" w:hAnsi="Poppins"/>
        </w:rPr>
        <w:t xml:space="preserve"> </w:t>
      </w:r>
      <w:r w:rsidR="00421912" w:rsidRPr="009D5D39">
        <w:rPr>
          <w:rFonts w:ascii="Poppins" w:hAnsi="Poppins"/>
        </w:rPr>
        <w:t>Co</w:t>
      </w:r>
      <w:r w:rsidRPr="009D5D39">
        <w:rPr>
          <w:rFonts w:ascii="Poppins" w:hAnsi="Poppins"/>
        </w:rPr>
        <w:t xml:space="preserve">mfortable working </w:t>
      </w:r>
      <w:r w:rsidR="00A8688E" w:rsidRPr="009D5D39">
        <w:rPr>
          <w:rFonts w:ascii="Poppins" w:hAnsi="Poppins"/>
        </w:rPr>
        <w:t>independently</w:t>
      </w:r>
      <w:r w:rsidR="00A8688E" w:rsidRPr="009D5D39">
        <w:rPr>
          <w:rFonts w:ascii="Poppins" w:hAnsi="Poppins"/>
        </w:rPr>
        <w:t xml:space="preserve"> or </w:t>
      </w:r>
      <w:r w:rsidR="00A8688E" w:rsidRPr="009D5D39">
        <w:rPr>
          <w:rFonts w:ascii="Poppins" w:hAnsi="Poppins"/>
        </w:rPr>
        <w:t xml:space="preserve">in a small </w:t>
      </w:r>
      <w:r w:rsidR="004814F7" w:rsidRPr="009D5D39">
        <w:rPr>
          <w:rFonts w:ascii="Poppins" w:hAnsi="Poppins"/>
        </w:rPr>
        <w:t>team, with</w:t>
      </w:r>
      <w:r w:rsidR="00A8688E" w:rsidRPr="009D5D39">
        <w:rPr>
          <w:rFonts w:ascii="Poppins" w:hAnsi="Poppins"/>
        </w:rPr>
        <w:t xml:space="preserve"> a variety of different people</w:t>
      </w:r>
      <w:r w:rsidR="00B06A44" w:rsidRPr="009D5D39">
        <w:rPr>
          <w:rFonts w:ascii="Poppins" w:hAnsi="Poppins"/>
        </w:rPr>
        <w:t xml:space="preserve"> </w:t>
      </w:r>
    </w:p>
    <w:p w14:paraId="4F356389" w14:textId="6229CA38" w:rsidR="000857E0" w:rsidRPr="009D5D39" w:rsidRDefault="000857E0">
      <w:pPr>
        <w:pStyle w:val="ListParagraph"/>
        <w:numPr>
          <w:ilvl w:val="0"/>
          <w:numId w:val="2"/>
        </w:numPr>
        <w:rPr>
          <w:rFonts w:ascii="Poppins" w:hAnsi="Poppins"/>
        </w:rPr>
      </w:pPr>
      <w:r w:rsidRPr="009D5D39">
        <w:rPr>
          <w:rFonts w:ascii="Poppins" w:hAnsi="Poppins"/>
        </w:rPr>
        <w:t>Friendly approach</w:t>
      </w:r>
      <w:r w:rsidR="00421912" w:rsidRPr="009D5D39">
        <w:rPr>
          <w:rFonts w:ascii="Poppins" w:hAnsi="Poppins"/>
        </w:rPr>
        <w:t xml:space="preserve">, </w:t>
      </w:r>
      <w:r w:rsidRPr="009D5D39">
        <w:rPr>
          <w:rFonts w:ascii="Poppins" w:hAnsi="Poppins"/>
        </w:rPr>
        <w:t xml:space="preserve">considerate of our clients’ needs </w:t>
      </w:r>
      <w:r w:rsidR="00421912" w:rsidRPr="009D5D39">
        <w:rPr>
          <w:rFonts w:ascii="Poppins" w:hAnsi="Poppins"/>
        </w:rPr>
        <w:t>and preferences</w:t>
      </w:r>
    </w:p>
    <w:p w14:paraId="68DA221E" w14:textId="6EC4389E" w:rsidR="00C66CB1" w:rsidRPr="009D5D39" w:rsidRDefault="00000000" w:rsidP="0010187E">
      <w:pPr>
        <w:pStyle w:val="ListParagraph"/>
        <w:rPr>
          <w:rFonts w:ascii="Poppins" w:hAnsi="Poppins"/>
        </w:rPr>
      </w:pPr>
      <w:r w:rsidRPr="009D5D39">
        <w:rPr>
          <w:rFonts w:ascii="Poppins" w:hAnsi="Poppins"/>
        </w:rPr>
        <w:pict w14:anchorId="2C8F6330">
          <v:rect id="_x0000_i1027" style="width:50pt;height:.05pt" o:hralign="center" o:hrstd="t" o:hr="t" stroked="f"/>
        </w:pict>
      </w:r>
    </w:p>
    <w:p w14:paraId="135BC5EC" w14:textId="77777777" w:rsidR="00C66CB1" w:rsidRPr="001C412A" w:rsidRDefault="00C86C52">
      <w:pPr>
        <w:pStyle w:val="Heading2"/>
        <w:rPr>
          <w:rFonts w:ascii="Poppins" w:hAnsi="Poppins"/>
          <w:sz w:val="36"/>
          <w:szCs w:val="36"/>
        </w:rPr>
      </w:pPr>
      <w:bookmarkStart w:id="3" w:name="time_commitment"/>
      <w:r w:rsidRPr="001C412A">
        <w:rPr>
          <w:rFonts w:ascii="Poppins" w:hAnsi="Poppins"/>
          <w:sz w:val="36"/>
          <w:szCs w:val="36"/>
        </w:rPr>
        <w:t>Time Commitment</w:t>
      </w:r>
      <w:bookmarkEnd w:id="3"/>
    </w:p>
    <w:p w14:paraId="42C4AD3A" w14:textId="5A0C0022" w:rsidR="008A4BC8" w:rsidRPr="009D5D39" w:rsidRDefault="00C86C52" w:rsidP="008A4BC8">
      <w:pPr>
        <w:rPr>
          <w:rFonts w:ascii="Poppins" w:hAnsi="Poppins"/>
        </w:rPr>
      </w:pPr>
      <w:r w:rsidRPr="009D5D39">
        <w:rPr>
          <w:rFonts w:ascii="Poppins" w:hAnsi="Poppins"/>
        </w:rPr>
        <w:t xml:space="preserve">This is an ad-hoc volunteer role with flexibility to fit around your availability. </w:t>
      </w:r>
    </w:p>
    <w:p w14:paraId="0E365048" w14:textId="6CBE346E" w:rsidR="00C66CB1" w:rsidRPr="009D5D39" w:rsidRDefault="00C14858">
      <w:pPr>
        <w:rPr>
          <w:rFonts w:ascii="Poppins" w:hAnsi="Poppins"/>
        </w:rPr>
      </w:pPr>
      <w:r w:rsidRPr="009D5D39">
        <w:rPr>
          <w:rFonts w:ascii="Poppins" w:hAnsi="Poppins"/>
        </w:rPr>
        <w:pict w14:anchorId="615AA022">
          <v:rect id="_x0000_i1035" style="width:50pt;height:.05pt" o:hralign="center" o:hrstd="t" o:hr="t" stroked="f"/>
        </w:pict>
      </w:r>
    </w:p>
    <w:p w14:paraId="6212A476" w14:textId="03708E27" w:rsidR="00C66CB1" w:rsidRPr="0010187E" w:rsidRDefault="00C86C52" w:rsidP="0010187E">
      <w:pPr>
        <w:pStyle w:val="Heading2"/>
        <w:rPr>
          <w:rFonts w:ascii="Poppins" w:hAnsi="Poppins"/>
          <w:sz w:val="36"/>
          <w:szCs w:val="36"/>
        </w:rPr>
      </w:pPr>
      <w:bookmarkStart w:id="4" w:name="what_we_provide"/>
      <w:r w:rsidRPr="00720E26">
        <w:rPr>
          <w:rFonts w:ascii="Poppins" w:hAnsi="Poppins"/>
          <w:sz w:val="36"/>
          <w:szCs w:val="36"/>
        </w:rPr>
        <w:t>What We Provide</w:t>
      </w:r>
      <w:bookmarkEnd w:id="4"/>
    </w:p>
    <w:p w14:paraId="003C2208" w14:textId="1A0E50D5" w:rsidR="00C66CB1" w:rsidRPr="009D5D39" w:rsidRDefault="00C86C52">
      <w:pPr>
        <w:pStyle w:val="ListParagraph"/>
        <w:numPr>
          <w:ilvl w:val="0"/>
          <w:numId w:val="3"/>
        </w:numPr>
        <w:rPr>
          <w:rFonts w:ascii="Poppins" w:hAnsi="Poppins"/>
        </w:rPr>
      </w:pPr>
      <w:r w:rsidRPr="009D5D39">
        <w:rPr>
          <w:rFonts w:ascii="Poppins" w:hAnsi="Poppins"/>
        </w:rPr>
        <w:t>Ongoing support from the HopeWorks team.</w:t>
      </w:r>
    </w:p>
    <w:p w14:paraId="6FCB1639" w14:textId="43DEFFE4" w:rsidR="00C66CB1" w:rsidRPr="009D5D39" w:rsidRDefault="00C86C52" w:rsidP="001D7E16">
      <w:pPr>
        <w:pStyle w:val="ListParagraph"/>
        <w:numPr>
          <w:ilvl w:val="0"/>
          <w:numId w:val="3"/>
        </w:numPr>
        <w:rPr>
          <w:rFonts w:ascii="Poppins" w:hAnsi="Poppins"/>
        </w:rPr>
      </w:pPr>
      <w:r w:rsidRPr="009D5D39">
        <w:rPr>
          <w:rFonts w:ascii="Poppins" w:hAnsi="Poppins"/>
        </w:rPr>
        <w:lastRenderedPageBreak/>
        <w:t>A chance to make a meaningful difference in local communitie</w:t>
      </w:r>
      <w:r w:rsidR="00606EA8" w:rsidRPr="009D5D39">
        <w:rPr>
          <w:rFonts w:ascii="Poppins" w:hAnsi="Poppins"/>
        </w:rPr>
        <w:t>s</w:t>
      </w:r>
    </w:p>
    <w:p w14:paraId="256B02EE" w14:textId="567A5412" w:rsidR="00606EA8" w:rsidRPr="009D5D39" w:rsidRDefault="00606EA8" w:rsidP="001D7E16">
      <w:pPr>
        <w:pStyle w:val="ListParagraph"/>
        <w:numPr>
          <w:ilvl w:val="0"/>
          <w:numId w:val="3"/>
        </w:numPr>
        <w:rPr>
          <w:rFonts w:ascii="Poppins" w:hAnsi="Poppins"/>
        </w:rPr>
      </w:pPr>
      <w:r w:rsidRPr="009D5D39">
        <w:rPr>
          <w:rFonts w:ascii="Poppins" w:hAnsi="Poppins"/>
        </w:rPr>
        <w:t>Access to training courses</w:t>
      </w:r>
    </w:p>
    <w:p w14:paraId="5D207FEB" w14:textId="7DE1BAAF" w:rsidR="00C66CB1" w:rsidRPr="009D5D39" w:rsidRDefault="00000000">
      <w:pPr>
        <w:rPr>
          <w:rFonts w:ascii="Poppins" w:hAnsi="Poppins"/>
        </w:rPr>
      </w:pPr>
      <w:r w:rsidRPr="009D5D39">
        <w:rPr>
          <w:rFonts w:ascii="Poppins" w:hAnsi="Poppins"/>
        </w:rPr>
        <w:pict w14:anchorId="1BD64735">
          <v:rect id="_x0000_i1029" style="width:50pt;height:.05pt" o:hralign="center" o:hrstd="t" o:hr="t" stroked="f"/>
        </w:pict>
      </w:r>
    </w:p>
    <w:p w14:paraId="7171132D" w14:textId="4CBB7B04" w:rsidR="008E01CF" w:rsidRPr="00720E26" w:rsidRDefault="00C86C52" w:rsidP="00C14858">
      <w:pPr>
        <w:pStyle w:val="Heading1"/>
        <w:rPr>
          <w:rFonts w:ascii="Poppins" w:hAnsi="Poppins"/>
          <w:sz w:val="36"/>
          <w:szCs w:val="36"/>
        </w:rPr>
      </w:pPr>
      <w:bookmarkStart w:id="5" w:name="personal_qualities"/>
      <w:r w:rsidRPr="00720E26">
        <w:rPr>
          <w:rFonts w:ascii="Poppins" w:hAnsi="Poppins"/>
          <w:sz w:val="36"/>
          <w:szCs w:val="36"/>
        </w:rPr>
        <w:t>Personal Qualities</w:t>
      </w:r>
      <w:bookmarkEnd w:id="5"/>
    </w:p>
    <w:p w14:paraId="3951C1B6" w14:textId="638CD414" w:rsidR="00C66CB1" w:rsidRPr="00461B8A" w:rsidRDefault="00C86C52" w:rsidP="00B43424">
      <w:pPr>
        <w:rPr>
          <w:rFonts w:ascii="Poppins" w:hAnsi="Poppins"/>
        </w:rPr>
      </w:pPr>
      <w:r w:rsidRPr="009D5D39">
        <w:rPr>
          <w:rFonts w:ascii="Poppins" w:hAnsi="Poppins"/>
        </w:rPr>
        <w:t xml:space="preserve">The </w:t>
      </w:r>
      <w:r w:rsidR="007F117C" w:rsidRPr="009D5D39">
        <w:rPr>
          <w:rFonts w:ascii="Poppins" w:hAnsi="Poppins"/>
        </w:rPr>
        <w:t xml:space="preserve">Gardening Assistant </w:t>
      </w:r>
      <w:r w:rsidRPr="009D5D39">
        <w:rPr>
          <w:rFonts w:ascii="Poppins" w:hAnsi="Poppins"/>
        </w:rPr>
        <w:t xml:space="preserve">role is especially suited </w:t>
      </w:r>
      <w:r w:rsidR="005B3F4A" w:rsidRPr="009D5D39">
        <w:rPr>
          <w:rFonts w:ascii="Poppins" w:hAnsi="Poppins"/>
        </w:rPr>
        <w:t>to</w:t>
      </w:r>
      <w:r w:rsidRPr="009D5D39">
        <w:rPr>
          <w:rFonts w:ascii="Poppins" w:hAnsi="Poppins"/>
        </w:rPr>
        <w:t xml:space="preserve"> someone who </w:t>
      </w:r>
      <w:r w:rsidR="002A3136" w:rsidRPr="009D5D39">
        <w:rPr>
          <w:rFonts w:ascii="Poppins" w:hAnsi="Poppins"/>
        </w:rPr>
        <w:t xml:space="preserve">has </w:t>
      </w:r>
      <w:r w:rsidRPr="009D5D39">
        <w:rPr>
          <w:rFonts w:ascii="Poppins" w:hAnsi="Poppins"/>
        </w:rPr>
        <w:t>the following</w:t>
      </w:r>
      <w:r w:rsidR="008E01CF" w:rsidRPr="009D5D39">
        <w:rPr>
          <w:rFonts w:ascii="Poppins" w:hAnsi="Poppins"/>
        </w:rPr>
        <w:t>;</w:t>
      </w:r>
      <w:r w:rsidRPr="009D5D39">
        <w:rPr>
          <w:rFonts w:ascii="Poppins" w:hAnsi="Poppins"/>
        </w:rPr>
        <w:t xml:space="preserve"> </w:t>
      </w:r>
    </w:p>
    <w:tbl>
      <w:tblPr>
        <w:tblStyle w:val="TableGrid"/>
        <w:tblW w:w="5000" w:type="pct"/>
        <w:tblInd w:w="120" w:type="dxa"/>
        <w:tblLook w:val="04A0" w:firstRow="1" w:lastRow="0" w:firstColumn="1" w:lastColumn="0" w:noHBand="0" w:noVBand="1"/>
      </w:tblPr>
      <w:tblGrid>
        <w:gridCol w:w="6701"/>
        <w:gridCol w:w="1284"/>
        <w:gridCol w:w="1365"/>
      </w:tblGrid>
      <w:tr w:rsidR="00C66CB1" w:rsidRPr="009D5D39" w14:paraId="1C63511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0812FEC" w14:textId="77777777" w:rsidR="00C66CB1" w:rsidRPr="001C412A" w:rsidRDefault="00C86C52">
            <w:pPr>
              <w:rPr>
                <w:rFonts w:ascii="Poppins" w:hAnsi="Poppins"/>
                <w:sz w:val="36"/>
                <w:szCs w:val="36"/>
              </w:rPr>
            </w:pPr>
            <w:r w:rsidRPr="001C412A">
              <w:rPr>
                <w:rFonts w:ascii="Poppins" w:hAnsi="Poppins"/>
                <w:sz w:val="36"/>
                <w:szCs w:val="36"/>
              </w:rPr>
              <w:t>Experience and Knowledge</w:t>
            </w:r>
          </w:p>
        </w:tc>
        <w:tc>
          <w:tcPr>
            <w:tcW w:w="0" w:type="auto"/>
          </w:tcPr>
          <w:p w14:paraId="47182B2E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Essential</w:t>
            </w:r>
          </w:p>
        </w:tc>
        <w:tc>
          <w:tcPr>
            <w:tcW w:w="0" w:type="auto"/>
          </w:tcPr>
          <w:p w14:paraId="053D5144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Desirable</w:t>
            </w:r>
          </w:p>
        </w:tc>
      </w:tr>
      <w:tr w:rsidR="00C66CB1" w:rsidRPr="009D5D39" w14:paraId="49323FF5" w14:textId="77777777">
        <w:tc>
          <w:tcPr>
            <w:tcW w:w="0" w:type="auto"/>
          </w:tcPr>
          <w:p w14:paraId="292B4384" w14:textId="3E5E519F" w:rsidR="00C66CB1" w:rsidRPr="009D5D39" w:rsidRDefault="006009E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 xml:space="preserve">A desire to support a charity working closely with those who have faced </w:t>
            </w:r>
            <w:r w:rsidR="009D7EDB" w:rsidRPr="009D5D39">
              <w:rPr>
                <w:rFonts w:ascii="Poppins" w:hAnsi="Poppins"/>
                <w:sz w:val="24"/>
              </w:rPr>
              <w:t xml:space="preserve">a variety of issues including </w:t>
            </w:r>
            <w:r w:rsidRPr="009D5D39">
              <w:rPr>
                <w:rFonts w:ascii="Poppins" w:hAnsi="Poppins"/>
                <w:sz w:val="24"/>
              </w:rPr>
              <w:t>homelessness</w:t>
            </w:r>
            <w:r w:rsidR="00A54341" w:rsidRPr="009D5D39">
              <w:rPr>
                <w:rFonts w:ascii="Poppins" w:hAnsi="Poppins"/>
                <w:sz w:val="24"/>
              </w:rPr>
              <w:t xml:space="preserve"> or displacement (refugees </w:t>
            </w:r>
            <w:r w:rsidR="00821DDC" w:rsidRPr="009D5D39">
              <w:rPr>
                <w:rFonts w:ascii="Poppins" w:hAnsi="Poppins"/>
                <w:sz w:val="24"/>
              </w:rPr>
              <w:t>&amp; migrants)</w:t>
            </w:r>
          </w:p>
        </w:tc>
        <w:tc>
          <w:tcPr>
            <w:tcW w:w="0" w:type="auto"/>
          </w:tcPr>
          <w:p w14:paraId="7BC9D619" w14:textId="08471E7B" w:rsidR="00C66CB1" w:rsidRPr="009D5D39" w:rsidRDefault="00CC2347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2B690BC2" wp14:editId="77F4D85B">
                  <wp:extent cx="133350" cy="133350"/>
                  <wp:effectExtent l="0" t="0" r="0" b="0"/>
                  <wp:docPr id="300002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2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927714D" w14:textId="403392DD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4E4193ED" w14:textId="77777777">
        <w:tc>
          <w:tcPr>
            <w:tcW w:w="0" w:type="auto"/>
          </w:tcPr>
          <w:p w14:paraId="27CC818E" w14:textId="7AE0096F" w:rsidR="00C66CB1" w:rsidRPr="009D5D39" w:rsidRDefault="00821DDC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An u</w:t>
            </w:r>
            <w:r w:rsidR="00C86C52" w:rsidRPr="009D5D39">
              <w:rPr>
                <w:rFonts w:ascii="Poppins" w:hAnsi="Poppins"/>
                <w:sz w:val="24"/>
              </w:rPr>
              <w:t>nderstanding of client confidentiality and maintaining professional boundaries.</w:t>
            </w:r>
          </w:p>
        </w:tc>
        <w:tc>
          <w:tcPr>
            <w:tcW w:w="0" w:type="auto"/>
          </w:tcPr>
          <w:p w14:paraId="6B92FF79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2F4323A0" wp14:editId="3DBA900F">
                  <wp:extent cx="133350" cy="133350"/>
                  <wp:effectExtent l="0" t="0" r="0" b="0"/>
                  <wp:docPr id="300001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1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15FAB77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49BF3C53" w14:textId="77777777">
        <w:tc>
          <w:tcPr>
            <w:tcW w:w="0" w:type="auto"/>
          </w:tcPr>
          <w:p w14:paraId="44D4BE92" w14:textId="118C5614" w:rsidR="00C66CB1" w:rsidRPr="009D5D39" w:rsidRDefault="00821DDC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A k</w:t>
            </w:r>
            <w:r w:rsidR="006009E2" w:rsidRPr="009D5D39">
              <w:rPr>
                <w:rFonts w:ascii="Poppins" w:hAnsi="Poppins"/>
                <w:sz w:val="24"/>
              </w:rPr>
              <w:t xml:space="preserve">nowledge of basic </w:t>
            </w:r>
            <w:r w:rsidRPr="009D5D39">
              <w:rPr>
                <w:rFonts w:ascii="Poppins" w:hAnsi="Poppins"/>
                <w:sz w:val="24"/>
              </w:rPr>
              <w:t>s</w:t>
            </w:r>
            <w:r w:rsidR="006009E2" w:rsidRPr="009D5D39">
              <w:rPr>
                <w:rFonts w:ascii="Poppins" w:hAnsi="Poppins"/>
                <w:sz w:val="24"/>
              </w:rPr>
              <w:t>afeguarding</w:t>
            </w:r>
          </w:p>
        </w:tc>
        <w:tc>
          <w:tcPr>
            <w:tcW w:w="0" w:type="auto"/>
          </w:tcPr>
          <w:p w14:paraId="309FB351" w14:textId="2FE4CC2C" w:rsidR="00C66CB1" w:rsidRPr="009D5D39" w:rsidRDefault="00461B8A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7779892D" wp14:editId="0C907159">
                  <wp:extent cx="133350" cy="133350"/>
                  <wp:effectExtent l="0" t="0" r="0" b="0"/>
                  <wp:docPr id="300000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0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9AF00D1" w14:textId="5F468839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</w:tbl>
    <w:p w14:paraId="35E7D09C" w14:textId="77B23C83" w:rsidR="00C66CB1" w:rsidRPr="009D5D39" w:rsidRDefault="00C66CB1">
      <w:pPr>
        <w:pStyle w:val="Heading2"/>
        <w:rPr>
          <w:rFonts w:ascii="Poppins" w:hAnsi="Poppins"/>
        </w:rPr>
      </w:pPr>
    </w:p>
    <w:tbl>
      <w:tblPr>
        <w:tblStyle w:val="TableGrid"/>
        <w:tblW w:w="5000" w:type="pct"/>
        <w:tblInd w:w="120" w:type="dxa"/>
        <w:tblLook w:val="04A0" w:firstRow="1" w:lastRow="0" w:firstColumn="1" w:lastColumn="0" w:noHBand="0" w:noVBand="1"/>
      </w:tblPr>
      <w:tblGrid>
        <w:gridCol w:w="6701"/>
        <w:gridCol w:w="1284"/>
        <w:gridCol w:w="1365"/>
      </w:tblGrid>
      <w:tr w:rsidR="00C66CB1" w:rsidRPr="009D5D39" w14:paraId="15501D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93ABAA1" w14:textId="77777777" w:rsidR="00C66CB1" w:rsidRPr="001C412A" w:rsidRDefault="00C86C52">
            <w:pPr>
              <w:rPr>
                <w:rFonts w:ascii="Poppins" w:hAnsi="Poppins"/>
                <w:sz w:val="36"/>
                <w:szCs w:val="36"/>
              </w:rPr>
            </w:pPr>
            <w:r w:rsidRPr="001C412A">
              <w:rPr>
                <w:rFonts w:ascii="Poppins" w:hAnsi="Poppins"/>
                <w:sz w:val="36"/>
                <w:szCs w:val="36"/>
              </w:rPr>
              <w:t>Skills</w:t>
            </w:r>
          </w:p>
        </w:tc>
        <w:tc>
          <w:tcPr>
            <w:tcW w:w="0" w:type="auto"/>
          </w:tcPr>
          <w:p w14:paraId="7D1670AD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Essential</w:t>
            </w:r>
          </w:p>
        </w:tc>
        <w:tc>
          <w:tcPr>
            <w:tcW w:w="0" w:type="auto"/>
          </w:tcPr>
          <w:p w14:paraId="60ED93E8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Desirable</w:t>
            </w:r>
          </w:p>
        </w:tc>
      </w:tr>
      <w:tr w:rsidR="00C66CB1" w:rsidRPr="009D5D39" w14:paraId="2A66DAD3" w14:textId="77777777">
        <w:tc>
          <w:tcPr>
            <w:tcW w:w="0" w:type="auto"/>
          </w:tcPr>
          <w:p w14:paraId="3D7EDE4B" w14:textId="775821B5" w:rsidR="00C66CB1" w:rsidRPr="009D5D39" w:rsidRDefault="00F7056F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 xml:space="preserve">Experience of </w:t>
            </w:r>
            <w:r w:rsidR="00946ADD" w:rsidRPr="009D5D39">
              <w:rPr>
                <w:rFonts w:ascii="Poppins" w:hAnsi="Poppins"/>
                <w:sz w:val="24"/>
              </w:rPr>
              <w:t xml:space="preserve">basic </w:t>
            </w:r>
            <w:r w:rsidRPr="009D5D39">
              <w:rPr>
                <w:rFonts w:ascii="Poppins" w:hAnsi="Poppins"/>
                <w:sz w:val="24"/>
              </w:rPr>
              <w:t>gardening tasks</w:t>
            </w:r>
          </w:p>
        </w:tc>
        <w:tc>
          <w:tcPr>
            <w:tcW w:w="0" w:type="auto"/>
          </w:tcPr>
          <w:p w14:paraId="4722A602" w14:textId="3F46F9C3" w:rsidR="00C66CB1" w:rsidRPr="009D5D39" w:rsidRDefault="0043106E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20E87613" wp14:editId="11066E47">
                  <wp:extent cx="133350" cy="133350"/>
                  <wp:effectExtent l="0" t="0" r="0" b="0"/>
                  <wp:docPr id="1553401026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1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7476E80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07502FFA" w14:textId="77777777">
        <w:tc>
          <w:tcPr>
            <w:tcW w:w="0" w:type="auto"/>
          </w:tcPr>
          <w:p w14:paraId="46E59E94" w14:textId="3BC3210C" w:rsidR="00C66CB1" w:rsidRPr="009D5D39" w:rsidRDefault="00F7056F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lastRenderedPageBreak/>
              <w:t>Ability to use a range of tools</w:t>
            </w:r>
            <w:r w:rsidR="00946ADD" w:rsidRPr="009D5D39">
              <w:rPr>
                <w:rFonts w:ascii="Poppins" w:hAnsi="Poppins"/>
                <w:sz w:val="24"/>
              </w:rPr>
              <w:t xml:space="preserve"> (including power tools)</w:t>
            </w:r>
          </w:p>
        </w:tc>
        <w:tc>
          <w:tcPr>
            <w:tcW w:w="0" w:type="auto"/>
          </w:tcPr>
          <w:p w14:paraId="72016A01" w14:textId="481D1592" w:rsidR="00C66CB1" w:rsidRPr="009D5D39" w:rsidRDefault="0043106E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1ED154C3" wp14:editId="5FAD84B2">
                  <wp:extent cx="133350" cy="133350"/>
                  <wp:effectExtent l="0" t="0" r="0" b="0"/>
                  <wp:docPr id="320670365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1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B4CAB30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65E953B4" w14:textId="77777777">
        <w:tc>
          <w:tcPr>
            <w:tcW w:w="0" w:type="auto"/>
          </w:tcPr>
          <w:p w14:paraId="2A4D2DA3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Good time management, organisational and planning skills.</w:t>
            </w:r>
          </w:p>
        </w:tc>
        <w:tc>
          <w:tcPr>
            <w:tcW w:w="0" w:type="auto"/>
          </w:tcPr>
          <w:p w14:paraId="6DDC994F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28194142" wp14:editId="6BE946F5">
                  <wp:extent cx="133350" cy="133350"/>
                  <wp:effectExtent l="0" t="0" r="0" b="0"/>
                  <wp:docPr id="300008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8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F25666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32647BB6" w14:textId="77777777">
        <w:tc>
          <w:tcPr>
            <w:tcW w:w="0" w:type="auto"/>
          </w:tcPr>
          <w:p w14:paraId="433D19A0" w14:textId="447F51C7" w:rsidR="00C66CB1" w:rsidRPr="009D5D39" w:rsidRDefault="00252435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Understanding of general Health &amp; Safety</w:t>
            </w:r>
            <w:r w:rsidR="004B71C2" w:rsidRPr="009D5D39">
              <w:rPr>
                <w:rFonts w:ascii="Poppins" w:hAnsi="Poppins"/>
                <w:sz w:val="24"/>
              </w:rPr>
              <w:t xml:space="preserve"> regulations</w:t>
            </w:r>
          </w:p>
        </w:tc>
        <w:tc>
          <w:tcPr>
            <w:tcW w:w="0" w:type="auto"/>
          </w:tcPr>
          <w:p w14:paraId="1A0CE4EC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6F5417DE" wp14:editId="08248B06">
                  <wp:extent cx="133350" cy="133350"/>
                  <wp:effectExtent l="0" t="0" r="0" b="0"/>
                  <wp:docPr id="300009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9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BB6E462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1D9D404E" w14:textId="77777777">
        <w:tc>
          <w:tcPr>
            <w:tcW w:w="0" w:type="auto"/>
          </w:tcPr>
          <w:p w14:paraId="53EAD58D" w14:textId="58F8225D" w:rsidR="00C66CB1" w:rsidRPr="009D5D39" w:rsidRDefault="00606740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C</w:t>
            </w:r>
            <w:r w:rsidR="00C86C52" w:rsidRPr="009D5D39">
              <w:rPr>
                <w:rFonts w:ascii="Poppins" w:hAnsi="Poppins"/>
                <w:sz w:val="24"/>
              </w:rPr>
              <w:t>omfortable working independently and as part of a team</w:t>
            </w:r>
          </w:p>
        </w:tc>
        <w:tc>
          <w:tcPr>
            <w:tcW w:w="0" w:type="auto"/>
          </w:tcPr>
          <w:p w14:paraId="730F534B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7CF623E4" wp14:editId="09CBE34F">
                  <wp:extent cx="133350" cy="133350"/>
                  <wp:effectExtent l="0" t="0" r="0" b="0"/>
                  <wp:docPr id="300010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0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DFB529E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3D950B1B" w14:textId="77777777">
        <w:tc>
          <w:tcPr>
            <w:tcW w:w="0" w:type="auto"/>
          </w:tcPr>
          <w:p w14:paraId="34B8C010" w14:textId="4DC988D0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Enthusias</w:t>
            </w:r>
            <w:r w:rsidR="000A74B3" w:rsidRPr="009D5D39">
              <w:rPr>
                <w:rFonts w:ascii="Poppins" w:hAnsi="Poppins"/>
                <w:sz w:val="24"/>
              </w:rPr>
              <w:t>tic</w:t>
            </w:r>
            <w:r w:rsidRPr="009D5D39">
              <w:rPr>
                <w:rFonts w:ascii="Poppins" w:hAnsi="Poppins"/>
                <w:sz w:val="24"/>
              </w:rPr>
              <w:t>, energ</w:t>
            </w:r>
            <w:r w:rsidR="000A74B3" w:rsidRPr="009D5D39">
              <w:rPr>
                <w:rFonts w:ascii="Poppins" w:hAnsi="Poppins"/>
                <w:sz w:val="24"/>
              </w:rPr>
              <w:t>etic</w:t>
            </w:r>
            <w:r w:rsidRPr="009D5D39">
              <w:rPr>
                <w:rFonts w:ascii="Poppins" w:hAnsi="Poppins"/>
                <w:sz w:val="24"/>
              </w:rPr>
              <w:t>, and</w:t>
            </w:r>
            <w:r w:rsidR="001642A0" w:rsidRPr="009D5D39">
              <w:rPr>
                <w:rFonts w:ascii="Poppins" w:hAnsi="Poppins"/>
                <w:sz w:val="24"/>
              </w:rPr>
              <w:t xml:space="preserve"> physically fit</w:t>
            </w:r>
          </w:p>
        </w:tc>
        <w:tc>
          <w:tcPr>
            <w:tcW w:w="0" w:type="auto"/>
          </w:tcPr>
          <w:p w14:paraId="2EACE37B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6DDBFC61" wp14:editId="2B6DF54C">
                  <wp:extent cx="133350" cy="133350"/>
                  <wp:effectExtent l="0" t="0" r="0" b="0"/>
                  <wp:docPr id="300011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1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99FABF8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</w:tbl>
    <w:p w14:paraId="19D7E5A0" w14:textId="0BC85884" w:rsidR="00C66CB1" w:rsidRPr="001C412A" w:rsidRDefault="00C66CB1">
      <w:pPr>
        <w:pStyle w:val="Heading2"/>
        <w:rPr>
          <w:rFonts w:ascii="Poppins" w:hAnsi="Poppins"/>
          <w:sz w:val="36"/>
          <w:szCs w:val="36"/>
        </w:rPr>
      </w:pPr>
    </w:p>
    <w:tbl>
      <w:tblPr>
        <w:tblStyle w:val="TableGrid"/>
        <w:tblW w:w="5000" w:type="pct"/>
        <w:tblInd w:w="120" w:type="dxa"/>
        <w:tblLook w:val="04A0" w:firstRow="1" w:lastRow="0" w:firstColumn="1" w:lastColumn="0" w:noHBand="0" w:noVBand="1"/>
      </w:tblPr>
      <w:tblGrid>
        <w:gridCol w:w="6701"/>
        <w:gridCol w:w="1284"/>
        <w:gridCol w:w="1365"/>
      </w:tblGrid>
      <w:tr w:rsidR="00C66CB1" w:rsidRPr="009D5D39" w14:paraId="647FB4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A90E44D" w14:textId="77777777" w:rsidR="00C66CB1" w:rsidRPr="001C412A" w:rsidRDefault="00C86C52">
            <w:pPr>
              <w:rPr>
                <w:rFonts w:ascii="Poppins" w:hAnsi="Poppins"/>
                <w:sz w:val="36"/>
                <w:szCs w:val="36"/>
              </w:rPr>
            </w:pPr>
            <w:r w:rsidRPr="001C412A">
              <w:rPr>
                <w:rFonts w:ascii="Poppins" w:hAnsi="Poppins"/>
                <w:sz w:val="36"/>
                <w:szCs w:val="36"/>
              </w:rPr>
              <w:t>General</w:t>
            </w:r>
          </w:p>
        </w:tc>
        <w:tc>
          <w:tcPr>
            <w:tcW w:w="0" w:type="auto"/>
          </w:tcPr>
          <w:p w14:paraId="739301C9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Essential</w:t>
            </w:r>
          </w:p>
        </w:tc>
        <w:tc>
          <w:tcPr>
            <w:tcW w:w="0" w:type="auto"/>
          </w:tcPr>
          <w:p w14:paraId="69B8757A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Desirable</w:t>
            </w:r>
          </w:p>
        </w:tc>
      </w:tr>
      <w:tr w:rsidR="00C66CB1" w:rsidRPr="009D5D39" w14:paraId="32CC2391" w14:textId="77777777">
        <w:tc>
          <w:tcPr>
            <w:tcW w:w="0" w:type="auto"/>
          </w:tcPr>
          <w:p w14:paraId="122CD058" w14:textId="4E6B5C2C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Hold a clean driving licence and business insurance on any vehicle used for volunteering</w:t>
            </w:r>
          </w:p>
        </w:tc>
        <w:tc>
          <w:tcPr>
            <w:tcW w:w="0" w:type="auto"/>
          </w:tcPr>
          <w:p w14:paraId="5C41685B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  <w:tc>
          <w:tcPr>
            <w:tcW w:w="0" w:type="auto"/>
          </w:tcPr>
          <w:p w14:paraId="544D413A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3468395B" wp14:editId="1D6D1C3F">
                  <wp:extent cx="133350" cy="133350"/>
                  <wp:effectExtent l="0" t="0" r="0" b="0"/>
                  <wp:docPr id="300012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2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CB1" w:rsidRPr="009D5D39" w14:paraId="063ED786" w14:textId="77777777">
        <w:tc>
          <w:tcPr>
            <w:tcW w:w="0" w:type="auto"/>
          </w:tcPr>
          <w:p w14:paraId="5C7D2ED1" w14:textId="3D56AE65" w:rsidR="00C66CB1" w:rsidRPr="009D5D39" w:rsidRDefault="009951FF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 xml:space="preserve">A willingness to </w:t>
            </w:r>
            <w:r w:rsidR="00606EA8" w:rsidRPr="009D5D39">
              <w:rPr>
                <w:rFonts w:ascii="Poppins" w:hAnsi="Poppins"/>
                <w:sz w:val="24"/>
              </w:rPr>
              <w:t xml:space="preserve">undergo training to </w:t>
            </w:r>
            <w:r w:rsidRPr="009D5D39">
              <w:rPr>
                <w:rFonts w:ascii="Poppins" w:hAnsi="Poppins"/>
                <w:sz w:val="24"/>
              </w:rPr>
              <w:t xml:space="preserve">learn about the issues </w:t>
            </w:r>
            <w:r w:rsidRPr="009D5D39">
              <w:rPr>
                <w:rFonts w:ascii="Poppins" w:hAnsi="Poppins"/>
                <w:sz w:val="24"/>
              </w:rPr>
              <w:t xml:space="preserve">our clients </w:t>
            </w:r>
            <w:r w:rsidRPr="009D5D39">
              <w:rPr>
                <w:rFonts w:ascii="Poppins" w:hAnsi="Poppins"/>
                <w:sz w:val="24"/>
              </w:rPr>
              <w:t>face</w:t>
            </w:r>
          </w:p>
        </w:tc>
        <w:tc>
          <w:tcPr>
            <w:tcW w:w="0" w:type="auto"/>
          </w:tcPr>
          <w:p w14:paraId="4979EA28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7DE15B99" wp14:editId="4983FE0F">
                  <wp:extent cx="133350" cy="133350"/>
                  <wp:effectExtent l="0" t="0" r="0" b="0"/>
                  <wp:docPr id="300013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3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518DF63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A82B4C" w:rsidRPr="009D5D39" w14:paraId="2B89792C" w14:textId="77777777">
        <w:tc>
          <w:tcPr>
            <w:tcW w:w="0" w:type="auto"/>
          </w:tcPr>
          <w:p w14:paraId="2871C3E7" w14:textId="77862BEC" w:rsidR="00A82B4C" w:rsidRPr="009D5D39" w:rsidRDefault="00A82B4C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 xml:space="preserve">An ability to communicate well </w:t>
            </w:r>
            <w:r w:rsidR="00253872" w:rsidRPr="009D5D39">
              <w:rPr>
                <w:rFonts w:ascii="Poppins" w:hAnsi="Poppins"/>
                <w:sz w:val="24"/>
              </w:rPr>
              <w:t>with a diverse group of people</w:t>
            </w:r>
          </w:p>
        </w:tc>
        <w:tc>
          <w:tcPr>
            <w:tcW w:w="0" w:type="auto"/>
          </w:tcPr>
          <w:p w14:paraId="2F753FB3" w14:textId="714FF3F2" w:rsidR="00A82B4C" w:rsidRPr="009D5D39" w:rsidRDefault="00253872">
            <w:pPr>
              <w:rPr>
                <w:rFonts w:ascii="Poppins" w:hAnsi="Poppins"/>
                <w:noProof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234E6FFF" wp14:editId="132B3E77">
                  <wp:extent cx="133350" cy="133350"/>
                  <wp:effectExtent l="0" t="0" r="0" b="0"/>
                  <wp:docPr id="2071354591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00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0197425" w14:textId="77777777" w:rsidR="00A82B4C" w:rsidRPr="009D5D39" w:rsidRDefault="00A82B4C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341165B0" w14:textId="77777777">
        <w:tc>
          <w:tcPr>
            <w:tcW w:w="0" w:type="auto"/>
          </w:tcPr>
          <w:p w14:paraId="33DEDB24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t>Committed to Equality &amp; Diversity, Health &amp; Safety, and Safeguarding policies and procedures.</w:t>
            </w:r>
          </w:p>
        </w:tc>
        <w:tc>
          <w:tcPr>
            <w:tcW w:w="0" w:type="auto"/>
          </w:tcPr>
          <w:p w14:paraId="0789B50B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67B65A7E" wp14:editId="59BA73D5">
                  <wp:extent cx="133350" cy="133350"/>
                  <wp:effectExtent l="0" t="0" r="0" b="0"/>
                  <wp:docPr id="300014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4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8F32CFB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  <w:tr w:rsidR="00C66CB1" w:rsidRPr="009D5D39" w14:paraId="7FC4E0E9" w14:textId="77777777">
        <w:tc>
          <w:tcPr>
            <w:tcW w:w="0" w:type="auto"/>
          </w:tcPr>
          <w:p w14:paraId="1A76D5E0" w14:textId="7A6EC62E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sz w:val="24"/>
              </w:rPr>
              <w:lastRenderedPageBreak/>
              <w:t>Able to respect the ethos of HopeWorks and uphold its values.</w:t>
            </w:r>
          </w:p>
        </w:tc>
        <w:tc>
          <w:tcPr>
            <w:tcW w:w="0" w:type="auto"/>
          </w:tcPr>
          <w:p w14:paraId="5BF7AA0C" w14:textId="77777777" w:rsidR="00C66CB1" w:rsidRPr="009D5D39" w:rsidRDefault="00C86C52">
            <w:pPr>
              <w:rPr>
                <w:rFonts w:ascii="Poppins" w:hAnsi="Poppins"/>
                <w:sz w:val="24"/>
              </w:rPr>
            </w:pPr>
            <w:r w:rsidRPr="009D5D39">
              <w:rPr>
                <w:rFonts w:ascii="Poppins" w:hAnsi="Poppins"/>
                <w:noProof/>
                <w:sz w:val="24"/>
              </w:rPr>
              <w:drawing>
                <wp:inline distT="0" distB="0" distL="0" distR="0" wp14:anchorId="60FA86F9" wp14:editId="0618DB12">
                  <wp:extent cx="133350" cy="133350"/>
                  <wp:effectExtent l="0" t="0" r="0" b="0"/>
                  <wp:docPr id="300015" name="Emoji 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5" name="Emoji 2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4366A0" w14:textId="77777777" w:rsidR="00C66CB1" w:rsidRPr="009D5D39" w:rsidRDefault="00C66CB1">
            <w:pPr>
              <w:rPr>
                <w:rFonts w:ascii="Poppins" w:hAnsi="Poppins"/>
                <w:sz w:val="24"/>
              </w:rPr>
            </w:pPr>
          </w:p>
        </w:tc>
      </w:tr>
    </w:tbl>
    <w:p w14:paraId="3EF55437" w14:textId="77777777" w:rsidR="00486A43" w:rsidRPr="009D5D39" w:rsidRDefault="00486A43">
      <w:pPr>
        <w:rPr>
          <w:rFonts w:ascii="Poppins" w:hAnsi="Poppins"/>
        </w:rPr>
      </w:pPr>
    </w:p>
    <w:sectPr w:rsidR="00486A43" w:rsidRPr="009D5D39">
      <w:pgSz w:w="12240" w:h="15840"/>
      <w:pgMar w:top="1440" w:right="1440" w:bottom="144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D15A" w14:textId="77777777" w:rsidR="00EC77A5" w:rsidRDefault="00EC77A5">
      <w:pPr>
        <w:spacing w:before="0" w:after="0" w:line="240" w:lineRule="auto"/>
      </w:pPr>
      <w:r>
        <w:separator/>
      </w:r>
    </w:p>
  </w:endnote>
  <w:endnote w:type="continuationSeparator" w:id="0">
    <w:p w14:paraId="7BBB31E0" w14:textId="77777777" w:rsidR="00EC77A5" w:rsidRDefault="00EC77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29A3" w14:textId="77777777" w:rsidR="00EC77A5" w:rsidRDefault="00EC77A5">
      <w:pPr>
        <w:spacing w:before="0" w:after="0" w:line="240" w:lineRule="auto"/>
      </w:pPr>
      <w:r>
        <w:separator/>
      </w:r>
    </w:p>
  </w:footnote>
  <w:footnote w:type="continuationSeparator" w:id="0">
    <w:p w14:paraId="6553E08C" w14:textId="77777777" w:rsidR="00EC77A5" w:rsidRDefault="00EC77A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34C88"/>
    <w:multiLevelType w:val="multilevel"/>
    <w:tmpl w:val="6E5C4CF6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278C5"/>
    <w:multiLevelType w:val="multilevel"/>
    <w:tmpl w:val="C0B6B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6B3EDD"/>
    <w:multiLevelType w:val="multilevel"/>
    <w:tmpl w:val="E8E657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7D3867"/>
    <w:multiLevelType w:val="multilevel"/>
    <w:tmpl w:val="0486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911916">
    <w:abstractNumId w:val="2"/>
  </w:num>
  <w:num w:numId="2" w16cid:durableId="411855648">
    <w:abstractNumId w:val="2"/>
  </w:num>
  <w:num w:numId="3" w16cid:durableId="537812472">
    <w:abstractNumId w:val="2"/>
  </w:num>
  <w:num w:numId="4" w16cid:durableId="1010376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B1"/>
    <w:rsid w:val="00047EC6"/>
    <w:rsid w:val="00051569"/>
    <w:rsid w:val="000857E0"/>
    <w:rsid w:val="000A74B3"/>
    <w:rsid w:val="00100712"/>
    <w:rsid w:val="0010187E"/>
    <w:rsid w:val="001024F7"/>
    <w:rsid w:val="001642A0"/>
    <w:rsid w:val="001737EC"/>
    <w:rsid w:val="0019226B"/>
    <w:rsid w:val="001A4FE2"/>
    <w:rsid w:val="001C412A"/>
    <w:rsid w:val="001D2941"/>
    <w:rsid w:val="001D7E16"/>
    <w:rsid w:val="00252435"/>
    <w:rsid w:val="00253872"/>
    <w:rsid w:val="00283794"/>
    <w:rsid w:val="002A3136"/>
    <w:rsid w:val="002B419B"/>
    <w:rsid w:val="002D6774"/>
    <w:rsid w:val="002F6C63"/>
    <w:rsid w:val="003074EB"/>
    <w:rsid w:val="003369D5"/>
    <w:rsid w:val="00342325"/>
    <w:rsid w:val="00366D19"/>
    <w:rsid w:val="003771F7"/>
    <w:rsid w:val="003B5486"/>
    <w:rsid w:val="003C7F1E"/>
    <w:rsid w:val="003F176E"/>
    <w:rsid w:val="00421912"/>
    <w:rsid w:val="00424C2A"/>
    <w:rsid w:val="0043106E"/>
    <w:rsid w:val="00461B8A"/>
    <w:rsid w:val="004814F7"/>
    <w:rsid w:val="00486A43"/>
    <w:rsid w:val="004B71C2"/>
    <w:rsid w:val="004E18C1"/>
    <w:rsid w:val="005010D4"/>
    <w:rsid w:val="0051231E"/>
    <w:rsid w:val="00560AF3"/>
    <w:rsid w:val="005745F5"/>
    <w:rsid w:val="00584539"/>
    <w:rsid w:val="005B3F4A"/>
    <w:rsid w:val="006009E2"/>
    <w:rsid w:val="00606740"/>
    <w:rsid w:val="00606EA8"/>
    <w:rsid w:val="00626444"/>
    <w:rsid w:val="0062692F"/>
    <w:rsid w:val="0069374B"/>
    <w:rsid w:val="006D050D"/>
    <w:rsid w:val="006D37C8"/>
    <w:rsid w:val="00702006"/>
    <w:rsid w:val="00720E26"/>
    <w:rsid w:val="00741DAB"/>
    <w:rsid w:val="007B2753"/>
    <w:rsid w:val="007F117C"/>
    <w:rsid w:val="00800BC3"/>
    <w:rsid w:val="008039FE"/>
    <w:rsid w:val="00821DDC"/>
    <w:rsid w:val="008A4BC8"/>
    <w:rsid w:val="008E01CF"/>
    <w:rsid w:val="009054BF"/>
    <w:rsid w:val="00946ADD"/>
    <w:rsid w:val="00956AE9"/>
    <w:rsid w:val="0096630E"/>
    <w:rsid w:val="009951FF"/>
    <w:rsid w:val="0099624B"/>
    <w:rsid w:val="009A0155"/>
    <w:rsid w:val="009D1AC8"/>
    <w:rsid w:val="009D4C51"/>
    <w:rsid w:val="009D5D39"/>
    <w:rsid w:val="009D7EDB"/>
    <w:rsid w:val="00A54341"/>
    <w:rsid w:val="00A77129"/>
    <w:rsid w:val="00A82B4C"/>
    <w:rsid w:val="00A8688E"/>
    <w:rsid w:val="00AB0883"/>
    <w:rsid w:val="00B05179"/>
    <w:rsid w:val="00B06A44"/>
    <w:rsid w:val="00B43424"/>
    <w:rsid w:val="00B92787"/>
    <w:rsid w:val="00BA2B00"/>
    <w:rsid w:val="00C14858"/>
    <w:rsid w:val="00C26586"/>
    <w:rsid w:val="00C66CB1"/>
    <w:rsid w:val="00C86C52"/>
    <w:rsid w:val="00CC2347"/>
    <w:rsid w:val="00D345F6"/>
    <w:rsid w:val="00D42CFA"/>
    <w:rsid w:val="00DB67CB"/>
    <w:rsid w:val="00E06D10"/>
    <w:rsid w:val="00E1392F"/>
    <w:rsid w:val="00EC77A5"/>
    <w:rsid w:val="00F36078"/>
    <w:rsid w:val="00F7056F"/>
    <w:rsid w:val="00FE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B126E"/>
  <w15:docId w15:val="{ECC3CCDE-A49E-4145-A0E4-78A2D424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Heading3">
    <w:name w:val="heading 3"/>
    <w:basedOn w:val="Normal"/>
    <w:uiPriority w:val="9"/>
    <w:semiHidden/>
    <w:unhideWhenUsed/>
    <w:qFormat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leGrid">
    <w:name w:val="Table Grid"/>
    <w:qFormat/>
    <w:rPr>
      <w:sz w:val="20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Title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Hyperlink">
    <w:name w:val="Hyperlink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68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689"/>
  </w:style>
  <w:style w:type="paragraph" w:styleId="Footer">
    <w:name w:val="footer"/>
    <w:basedOn w:val="Normal"/>
    <w:link w:val="FooterChar"/>
    <w:uiPriority w:val="99"/>
    <w:unhideWhenUsed/>
    <w:rsid w:val="00FE468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HopeWorks UK Charity Ambassador Role Description</vt:lpstr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HopeWorks UK Charity Ambassador Role Description</dc:title>
  <dc:creator>Microsoft Copilot</dc:creator>
  <cp:lastModifiedBy>Olivia O'Donoghue</cp:lastModifiedBy>
  <cp:revision>83</cp:revision>
  <cp:lastPrinted>2026-06-05T13:36:00Z</cp:lastPrinted>
  <dcterms:created xsi:type="dcterms:W3CDTF">2026-06-05T12:49:00Z</dcterms:created>
  <dcterms:modified xsi:type="dcterms:W3CDTF">2026-06-05T13:59:00Z</dcterms:modified>
</cp:coreProperties>
</file>